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C3" w:rsidRDefault="00C72BC3" w:rsidP="00C72BC3">
      <w:pPr>
        <w:pStyle w:val="a4"/>
        <w:jc w:val="center"/>
        <w:rPr>
          <w:b/>
          <w:sz w:val="48"/>
          <w:szCs w:val="40"/>
        </w:rPr>
      </w:pPr>
      <w:r w:rsidRPr="00C72BC3">
        <w:rPr>
          <w:b/>
          <w:sz w:val="48"/>
          <w:szCs w:val="40"/>
        </w:rPr>
        <w:t xml:space="preserve">Постановление Правительства </w:t>
      </w:r>
    </w:p>
    <w:p w:rsidR="00C72BC3" w:rsidRDefault="00C72BC3" w:rsidP="00C72BC3">
      <w:pPr>
        <w:pStyle w:val="a4"/>
        <w:jc w:val="center"/>
        <w:rPr>
          <w:b/>
          <w:sz w:val="48"/>
          <w:szCs w:val="40"/>
        </w:rPr>
      </w:pPr>
      <w:r w:rsidRPr="00C72BC3">
        <w:rPr>
          <w:b/>
          <w:sz w:val="48"/>
          <w:szCs w:val="40"/>
        </w:rPr>
        <w:t xml:space="preserve">Российской Федерации </w:t>
      </w:r>
    </w:p>
    <w:p w:rsidR="00C72BC3" w:rsidRDefault="00C72BC3" w:rsidP="00C72BC3">
      <w:pPr>
        <w:pStyle w:val="a4"/>
        <w:jc w:val="center"/>
        <w:rPr>
          <w:b/>
          <w:sz w:val="48"/>
          <w:szCs w:val="40"/>
        </w:rPr>
      </w:pPr>
      <w:r>
        <w:rPr>
          <w:b/>
          <w:sz w:val="48"/>
          <w:szCs w:val="40"/>
        </w:rPr>
        <w:t>от 12 сентября 2008 г. N 666 г</w:t>
      </w:r>
      <w:proofErr w:type="gramStart"/>
      <w:r>
        <w:rPr>
          <w:b/>
          <w:sz w:val="48"/>
          <w:szCs w:val="40"/>
        </w:rPr>
        <w:t>.</w:t>
      </w:r>
      <w:r w:rsidRPr="00C72BC3">
        <w:rPr>
          <w:b/>
          <w:sz w:val="48"/>
          <w:szCs w:val="40"/>
        </w:rPr>
        <w:t>М</w:t>
      </w:r>
      <w:proofErr w:type="gramEnd"/>
      <w:r w:rsidRPr="00C72BC3">
        <w:rPr>
          <w:b/>
          <w:sz w:val="48"/>
          <w:szCs w:val="40"/>
        </w:rPr>
        <w:t xml:space="preserve">осква </w:t>
      </w:r>
    </w:p>
    <w:p w:rsidR="00C72BC3" w:rsidRPr="001E70BE" w:rsidRDefault="00C72BC3" w:rsidP="00C72BC3">
      <w:pPr>
        <w:pStyle w:val="a4"/>
        <w:jc w:val="center"/>
        <w:rPr>
          <w:b/>
          <w:color w:val="FF0000"/>
          <w:sz w:val="48"/>
          <w:szCs w:val="40"/>
        </w:rPr>
      </w:pPr>
      <w:r w:rsidRPr="001E70BE">
        <w:rPr>
          <w:b/>
          <w:color w:val="FF0000"/>
          <w:sz w:val="48"/>
          <w:szCs w:val="40"/>
        </w:rPr>
        <w:t xml:space="preserve">"Об утверждении Типового положения </w:t>
      </w:r>
    </w:p>
    <w:p w:rsidR="00C72BC3" w:rsidRPr="001E70BE" w:rsidRDefault="00C72BC3" w:rsidP="00C72BC3">
      <w:pPr>
        <w:pStyle w:val="a4"/>
        <w:jc w:val="center"/>
        <w:rPr>
          <w:b/>
          <w:color w:val="FF0000"/>
          <w:sz w:val="48"/>
          <w:szCs w:val="40"/>
        </w:rPr>
      </w:pPr>
      <w:r w:rsidRPr="001E70BE">
        <w:rPr>
          <w:b/>
          <w:color w:val="FF0000"/>
          <w:sz w:val="48"/>
          <w:szCs w:val="40"/>
        </w:rPr>
        <w:t>о дошкольном образовательном учреждении"</w:t>
      </w:r>
    </w:p>
    <w:p w:rsid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575157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157">
        <w:rPr>
          <w:rFonts w:ascii="Times New Roman" w:hAnsi="Times New Roman" w:cs="Times New Roman"/>
          <w:b/>
          <w:sz w:val="28"/>
          <w:szCs w:val="28"/>
        </w:rPr>
        <w:t>Типовое положение о дошкольном образовательном учреждении</w:t>
      </w:r>
    </w:p>
    <w:p w:rsidR="00575157" w:rsidRDefault="00575157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Постановление Правительства РФ об утверждении Типового положения о дошкольном образовательном учреждении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Дата подписания: 12.09.2008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Дата публикации: 24.09.2008 00:00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r w:rsidRPr="00C72BC3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575157" w:rsidRDefault="00575157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1. Утвердить прилагаемое Типовое положение о дошкольном образовательном учреждении.</w:t>
      </w:r>
    </w:p>
    <w:p w:rsidR="00575157" w:rsidRDefault="00575157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 июля 1995 г. N 677 "Об утверждении Типового положения о дошкольном образовательном учреждении" (Собрание законодательства Российской Федерации, 1995, N 28, ст. 2694);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14 февраля 1997 г. N 179 "О внесении изменений и дополнений в Типовое положение о дошкольном образовательном учреждении" (Собрание законодательства Российской Федерации, 1997, N 8, ст. 956);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пункт 20 изменений, которые вносятся в акты Правительства Российской Федерации, регулирующие земельные отношения, утвержденных постановлением Правительства Российской Федерации от 23 декабря 2002 г. N 919 (Собрание законодательства Российской Федерации, 2002, N 52, ст. 5225);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пункт 15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(Собрание законодательства Российской Федерации, 2005, N 7, ст. 560).</w:t>
      </w:r>
    </w:p>
    <w:p w:rsidR="00E75410" w:rsidRDefault="00E75410" w:rsidP="00E75410">
      <w:pPr>
        <w:pStyle w:val="a4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75410" w:rsidRDefault="00C72BC3" w:rsidP="00E75410">
      <w:pPr>
        <w:pStyle w:val="a4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E75410" w:rsidRDefault="00C72BC3" w:rsidP="00E75410">
      <w:pPr>
        <w:pStyle w:val="a4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C72BC3" w:rsidRDefault="00C72BC3" w:rsidP="00575157">
      <w:pPr>
        <w:pStyle w:val="a4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В. Путин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44"/>
          <w:szCs w:val="28"/>
        </w:rPr>
      </w:pPr>
      <w:r w:rsidRPr="00C72BC3">
        <w:rPr>
          <w:rFonts w:ascii="Times New Roman" w:hAnsi="Times New Roman" w:cs="Times New Roman"/>
          <w:b/>
          <w:bCs/>
          <w:sz w:val="44"/>
          <w:szCs w:val="28"/>
        </w:rPr>
        <w:lastRenderedPageBreak/>
        <w:t>Типовое положение о дошкольном образовательном учреждении</w:t>
      </w: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1. Настоящее Типовое положение регулирует деятельность государственных и муниципальных дошкольных образовательных учреждений всех видов.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2. Для негосударственных дошкольных образовательных учреждений настоящее Типовое положение является примерным.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3. Дошкольное образовательное учреждение - тип образовательного учреждения, реализующего основную общеобразовательную программу дошкольного образования.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Государственный статус дошкольного образовательного учреждения (тип, вид и категория образовательного учреждения, определяемые в соответствии с уровнем и направленностью реализуемых им образовательных программ) устанавливается при его государственной аккредитации, если иное не предусмотрено федеральными законами.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обеспечивает воспитание, обучение и развитие, а также присмотр, уход и оздоровление детей в возрасте от 2 месяцев до 7 лет.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5. Основными задачами дошкольного образовательного учреждения являются: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6. Дошкольное образовательное учреждение может проводить реабилитацию детей-инвалидов при наличии в нем соответствующих условий.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7. К дошкольным образовательным учреждениям относятся образовательные учреждения следующих видов: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lastRenderedPageBreak/>
        <w:t xml:space="preserve">детский сад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детский сад для детей раннего возраста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для детей в возрасте от 2 месяцев до 3 лет, создает условия для социальной адаптации и ранней социализации детей);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BC3">
        <w:rPr>
          <w:rFonts w:ascii="Times New Roman" w:hAnsi="Times New Roman" w:cs="Times New Roman"/>
          <w:sz w:val="28"/>
          <w:szCs w:val="28"/>
        </w:rPr>
        <w:t xml:space="preserve">детский сад для детей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(старшего дошкольного) возраста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направленности, а также при необходимости в группах компенсирующей и комбинированной направленности для детей в возрасте от 5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детский сад присмотра и оздоровления (реализует основную общеобразовательную программу дошкольного образования в группах оздоровительной направленности с приоритетным осуществлением деятельности по проведению санитарно-гигиенических, профилактических и оздоровительных </w:t>
      </w:r>
      <w:proofErr w:type="spellStart"/>
      <w:proofErr w:type="gramStart"/>
      <w:r w:rsidRPr="00C72BC3">
        <w:rPr>
          <w:rFonts w:ascii="Times New Roman" w:hAnsi="Times New Roman" w:cs="Times New Roman"/>
          <w:sz w:val="28"/>
          <w:szCs w:val="28"/>
        </w:rPr>
        <w:t>меро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приятий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и процедур);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детский сад компенсирующего вида (реализует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>, компенсирующей, оздоровительной и комбинированной направленности в разном сочетании);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одному из направлений развития детей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с приоритетным осуществлением деятельности по развитию детей по одному из таких направлений, как познавательно-речевое, социально-личностное, художественно-эстетическое или </w:t>
      </w:r>
      <w:proofErr w:type="spellStart"/>
      <w:proofErr w:type="gramStart"/>
      <w:r w:rsidRPr="00C72BC3">
        <w:rPr>
          <w:rFonts w:ascii="Times New Roman" w:hAnsi="Times New Roman" w:cs="Times New Roman"/>
          <w:sz w:val="28"/>
          <w:szCs w:val="28"/>
        </w:rPr>
        <w:t>физиче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proofErr w:type="gramEnd"/>
      <w:r w:rsidRPr="00C72BC3">
        <w:rPr>
          <w:rFonts w:ascii="Times New Roman" w:hAnsi="Times New Roman" w:cs="Times New Roman"/>
          <w:sz w:val="28"/>
          <w:szCs w:val="28"/>
        </w:rPr>
        <w:t>);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центр развития ребенка - детский сад (реализует основную общеобразовательную программу дошкольного образования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с приоритетным осуществлением деятельности по развитию детей по нескольким направлениям, таким как познавательно-речевое, социально-личностное, художественно-эстетическое и физическое).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8. Основной структурной единицей дошкольного образовательного учреждения является группа детей дошкольного возраста.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lastRenderedPageBreak/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регламентируется настоящим Типовым положением.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Группы могут иметь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>, компенсирующую, оздоровительную или комбинированную направленность.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В группах компенсирующей направленности осуществляются квалифицированная коррекция недостатков в физическом и (или) психическом развитии и дошкольное образование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</w:t>
      </w:r>
      <w:proofErr w:type="spellStart"/>
      <w:proofErr w:type="gramStart"/>
      <w:r w:rsidRPr="00C72BC3">
        <w:rPr>
          <w:rFonts w:ascii="Times New Roman" w:hAnsi="Times New Roman" w:cs="Times New Roman"/>
          <w:sz w:val="28"/>
          <w:szCs w:val="28"/>
        </w:rPr>
        <w:t>государ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ственных</w:t>
      </w:r>
      <w:proofErr w:type="spellEnd"/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требований к структуре основной общеобразовательной программы дошкольного образования и условиям ее реализации, а также с учетом особенностей психофизического развития и возможностей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Группы оздоровительной направленности создаются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В группах оздоровительной направленности осуществляются дошкольное образование детей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а также комплекс санитарно-гигиенических, профилактических и оздоровительных мероприятий и процедур.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BC3">
        <w:rPr>
          <w:rFonts w:ascii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детей.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lastRenderedPageBreak/>
        <w:t>В группы могут включаться как дети одного возраста, так и дети разных возрастов (разновозрастные группы).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Группы различаются также по времени пребывания детей и функционируют в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(12-часового пребывания), сокращенного дня (8 - 10-часового пребывания), продленного дня (14-часового пребывания), кратковременного пребывания (от 3 до 5 часов в день) и круглосуточного пребывания. Группы функционируют в режиме 5-дневной и 6-дневной рабочей недели. По запросам родителей (законных представителей) возможна организация работы групп также в выходные и праздничные дни.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положением, уставом дошкольного образовательного учреждения (далее - устав), договором, заключаемым между дошкольным образовательным учреждением и родителями (законными представителями).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10. Язык (языки), на котором (которых) ведется обучение и воспитание в дошкольном образовательном учреждении, определяется учредителем и (или) уставом. В дошкольном образовательном учреждении создаются условия для изучения русского языка как государственного языка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11.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12. Дошкольное образовательное учреждение несет в установленном законодательством Российской Федерации порядке ответственность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>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выполнение функций, определенных уставом;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реализацию в полном объеме основной общеобразовательной программы дошкольного образования;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качество реализуемых образовательных программ;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13. В дошкольном образовательном учреждении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В государственных и муниципальных дошкольных образовательных учреждениях образование носит светский характер.</w:t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Организация деятельности дошкольного образовательного учреждения</w:t>
      </w:r>
    </w:p>
    <w:p w:rsid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14.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15. Учредителем государственного дошкольного образовательного учреждения являются федеральные органы исполнительной власти и органы исполнительной власти субъектов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Учредителем муниципального дошкольного образовательного учреждения являются органы местного самоуправления.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16. Отношения между учредителем и дошкольным образовательным учреждением определяются договором, заключаемым между ними в соответствии с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17. Права юридического лица в части ведения уставной финансово-хозяйственной деятельности возникают у дошкольного образовательного учреждения с момента его регистрации.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18. Право на ведение образовательной деятельности и получение льгот, установленных законодательством Российской Федерации, возникают у дошкольного образовательного учреждения с момента выдачи ему лицензии (разрешения).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19. Дошкольное образовательное учреждение проходит государственную аккредитацию в порядке, установленном Законом Российской Федерации "Об образовании".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20.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Содержание образовательного процесса в дошкольном образовательном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22.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</w:t>
      </w:r>
      <w:r w:rsidRPr="00C72BC3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23. Режим работы дошкольного образовательного учреждения и длительность пребывания в нем детей определяются уставом, договором, заключаемым между дошкольным образовательным учреждением и учредителем.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24. Организация питания в дошкольном образовательном учреждении возлагается на дошкольное образовательное учреждение.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25. Медицинское обслуживание детей в дошкольном образовательном учреждении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 профилактических мероприятий, соблюдение санитарно-гигиенических норм, режима и обеспечение качества питания. Дошкольное образовательное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дошкольного образовательного учреждения.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26. Педагогические работники дошкольных образовательных учреждений в обязательном порядке проходят периодическое медицинское обследование, которое проводится за счет средств учредителя.</w:t>
      </w: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 xml:space="preserve">III. Комплектование </w:t>
      </w:r>
      <w:proofErr w:type="gramStart"/>
      <w:r w:rsidRPr="00C72BC3">
        <w:rPr>
          <w:rFonts w:ascii="Times New Roman" w:hAnsi="Times New Roman" w:cs="Times New Roman"/>
          <w:b/>
          <w:bCs/>
          <w:sz w:val="28"/>
          <w:szCs w:val="28"/>
        </w:rPr>
        <w:t>дошкольного</w:t>
      </w:r>
      <w:proofErr w:type="gramEnd"/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образовательного учреждения</w:t>
      </w:r>
    </w:p>
    <w:p w:rsid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27.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28. В дошкольное образовательное учреждение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29. 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30.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lastRenderedPageBreak/>
        <w:t>31. Количество групп в дошкольном образовательном учреждении определяется учредителем исходя из их предельной наполняемости.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32. В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предельная наполняемость устанавливается в зависимости от возраста детей и составляет: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от 2 месяцев до 1 года - 10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от 1 года до 3 лет - 15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от 3 лет до 7 лет - 20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В разновозрастных группах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направленности предельная наполняемость составляет при наличии в группе детей: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двух возрастов (от 2 месяцев до 3 лет) - 8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любых трех возрастов (от 3 до 7 лет) - 10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любых двух возрастов (от 3 до 7 лет) - 15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33. В группах компенсирующей направленности предельная наполняемость устанавливается в зависимости от категории детей и их возраста (до 3 лет и старше 3 лет) и составляет: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тяжелыми нарушениями речи - 6 и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фонетико-фонематическими нарушениями речи только в возрасте старше 3 лет - 12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глухих детей - 6 детей для обеих возрастных групп;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слабослышащих детей - 6 и 8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слепых детей - 6 детей для обеих возрастных групп;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для слабовидящих детей, для детей с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>, косоглазием - 6 и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- 6 и 8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 - 6 и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умственной отсталостью легкой степени - 6 и 10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умственной отсталостью умеренной, тяжелой только в возрасте старше 3 лет - 8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аутизмом только в возрасте старше 3 лет - 5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иными ограниченными возможностями здоровья - 10 и 15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34. В группах оздоровительной направленности предельная наполняемость устанавливается в зависимости от категории детей и их возраста (до 3 лет и старше 3 лет) и составляет: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 с туберкулезной интоксикацией - 10 и 15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детей, часто болеющих, - 10 и 15 детей;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для других категорий детей, которым необходим комплекс специальных оздоровительных мероприятий, - 12 и 15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35. В группах комбинированной направленности предельная наполняемость устанавливается в зависимости от возраста детей (до 3 лет и </w:t>
      </w:r>
      <w:r w:rsidRPr="00C72BC3">
        <w:rPr>
          <w:rFonts w:ascii="Times New Roman" w:hAnsi="Times New Roman" w:cs="Times New Roman"/>
          <w:sz w:val="28"/>
          <w:szCs w:val="28"/>
        </w:rPr>
        <w:lastRenderedPageBreak/>
        <w:t>старше 3 лет) и категории детей с ограниченными возможностями здоровья и составляет: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 3 лет - 10 детей, в том числе не более 3 детей с ограниченными возможностями здоровья;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старше 3 лет: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15 детей, в том числе не более 4 слабовидящих и (или) детей с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C72BC3">
        <w:rPr>
          <w:rFonts w:ascii="Times New Roman" w:hAnsi="Times New Roman" w:cs="Times New Roman"/>
          <w:sz w:val="28"/>
          <w:szCs w:val="28"/>
        </w:rPr>
        <w:t xml:space="preserve"> и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17 детей, в том числе не более 5 детей с задержкой психического развития.</w:t>
      </w: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IV. Участники образовательного процесса</w:t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36. Участниками образовательного процесса дошкольного образовательного учреждения являются дети, их родители (законные представители), педагогические работники.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37. При приеме детей в дошкольное образовательное учреждение последнее обязано ознакомить родителей (законных представителей) с уставом, лицензией на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 дошкольного образовательного учреждения и другими документами, регламентирующими организацию образовательного процесса.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38.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 xml:space="preserve">законодатель </w:t>
      </w:r>
      <w:proofErr w:type="spellStart"/>
      <w:r w:rsidRPr="00C72BC3">
        <w:rPr>
          <w:rFonts w:ascii="Times New Roman" w:hAnsi="Times New Roman" w:cs="Times New Roman"/>
          <w:sz w:val="28"/>
          <w:szCs w:val="28"/>
        </w:rPr>
        <w:t>ством</w:t>
      </w:r>
      <w:proofErr w:type="spellEnd"/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Взаимоотношения между дошкольным образовательным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40. Отношения ребенка и персонала дошкольного образовательного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41. Порядок комплектования персонала дошкольного образовательного учреждения регламентируется уставом.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lastRenderedPageBreak/>
        <w:t>42.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BC3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BC3">
        <w:rPr>
          <w:rFonts w:ascii="Times New Roman" w:hAnsi="Times New Roman" w:cs="Times New Roman"/>
          <w:sz w:val="28"/>
          <w:szCs w:val="28"/>
        </w:rPr>
        <w:t>признанные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43.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В штатные расписания дошкольных образовательных учреждений, обеспечивающих воспитание, обучение, развитие, присмотр, уход и оздоровление детей с ограниченными возможностями здоровья, детей-инвалидов, а также коррекцию недостатков их физического и (или) психического развития, в случае необходимости могут быть введены дополнительные должности учителей-дефектологов, учителей-логопедов, логопедов, педагогов-психологов, социальных педагогов, воспитателей и других работников (в зависимости от категории детей) в пределах ассигнований, выделяемых по решению учредителя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на эти цели.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44.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45. Работники дошкольного образовательного учреждения имеют право: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на участие в управлении дошкольным образовательным учреждением в порядке, определяемом уставом;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на защиту своей профессиональной чести, достоинства и деловой репутации.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46. Дошкольное образовательное учреждение устанавливает: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структуру управления деятельностью дошкольного образовательного учреждения;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штатное расписание и должностные обязанности работников.</w:t>
      </w: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Управление дошкольным образовательным учреждением</w:t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47. 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настоящим Типовым положением и уставом.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48. 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 общественный характер управления, являются попечительский совет, общее собрание, педагогический совет и другие формы. Порядок выборов органов самоуправления и их компетенция определяются уставом.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49. Непосредственное руководство дошкольным образовательным учреждением осуществляет прошедший соответствующую аттестацию заведующий.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Прием на работу заведующего дошкольным образовательным учреждением осуществляется в порядке, определяемом уставом, и в соответствии с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50. Заведующий дошкольным образовательным учреждением: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распоряжается имуществом до школьного образовательного учреждения в пределах прав, предоставленных ему договором, заключаемым между дошкольным образовательным учреждением и учредителем;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выдает доверенности;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несет ответственность за деятельность дошкольного образовательного учреждения перед учредителем.</w:t>
      </w: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BC3" w:rsidRDefault="00C72BC3" w:rsidP="00C72BC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2BC3">
        <w:rPr>
          <w:rFonts w:ascii="Times New Roman" w:hAnsi="Times New Roman" w:cs="Times New Roman"/>
          <w:b/>
          <w:bCs/>
          <w:sz w:val="28"/>
          <w:szCs w:val="28"/>
        </w:rPr>
        <w:t>VI. Имущество и средства учреждения</w:t>
      </w:r>
    </w:p>
    <w:p w:rsidR="00C72BC3" w:rsidRPr="00C72BC3" w:rsidRDefault="00C72BC3" w:rsidP="00C72B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51. </w:t>
      </w:r>
      <w:proofErr w:type="gramStart"/>
      <w:r w:rsidRPr="00C72BC3">
        <w:rPr>
          <w:rFonts w:ascii="Times New Roman" w:hAnsi="Times New Roman" w:cs="Times New Roman"/>
          <w:sz w:val="28"/>
          <w:szCs w:val="28"/>
        </w:rPr>
        <w:t>За дошкольным образовательным учреждением в целях обеспечения образовательной деятельности в соответствии с уставом учредитель в установленном порядке</w:t>
      </w:r>
      <w:proofErr w:type="gramEnd"/>
      <w:r w:rsidRPr="00C72BC3">
        <w:rPr>
          <w:rFonts w:ascii="Times New Roman" w:hAnsi="Times New Roman" w:cs="Times New Roman"/>
          <w:sz w:val="28"/>
          <w:szCs w:val="28"/>
        </w:rPr>
        <w:t xml:space="preserve">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владеет, пользуется и распоряжается закрепленным за ним на праве оперативного управления </w:t>
      </w:r>
      <w:r w:rsidRPr="00C72BC3">
        <w:rPr>
          <w:rFonts w:ascii="Times New Roman" w:hAnsi="Times New Roman" w:cs="Times New Roman"/>
          <w:sz w:val="28"/>
          <w:szCs w:val="28"/>
        </w:rPr>
        <w:lastRenderedPageBreak/>
        <w:t>имуществом в соответствии с его назначением, уставом и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52.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53. При финансовом обеспечении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дошкольных образовательных учреждений должны учитываться затраты, не зависящие от количества детей.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54. Привлечение дошкольным образовательным учреждением дополнительных финансовых средств, указанных в пункте 52 настоящего Типового положения, не влечет за собой снижения размеров его финансирования за счет средств учредителя.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55. Финансовые и материальные средства дошкольного образовательного учреждения, закрепленные за ним учредителем, используются дошкольным образовательным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C72BC3" w:rsidRPr="00C72BC3" w:rsidRDefault="00C72BC3" w:rsidP="00C72BC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BC3">
        <w:rPr>
          <w:rFonts w:ascii="Times New Roman" w:hAnsi="Times New Roman" w:cs="Times New Roman"/>
          <w:sz w:val="28"/>
          <w:szCs w:val="28"/>
        </w:rPr>
        <w:t>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1F796A" w:rsidRDefault="001F796A"/>
    <w:sectPr w:rsidR="001F796A" w:rsidSect="000A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72BC3"/>
    <w:rsid w:val="000A7823"/>
    <w:rsid w:val="001E70BE"/>
    <w:rsid w:val="001F796A"/>
    <w:rsid w:val="00575157"/>
    <w:rsid w:val="00C72BC3"/>
    <w:rsid w:val="00E7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6A"/>
  </w:style>
  <w:style w:type="paragraph" w:styleId="1">
    <w:name w:val="heading 1"/>
    <w:basedOn w:val="a"/>
    <w:link w:val="10"/>
    <w:uiPriority w:val="9"/>
    <w:qFormat/>
    <w:rsid w:val="00C72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72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B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7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2B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2013-09-21T12:22:00Z</dcterms:created>
  <dcterms:modified xsi:type="dcterms:W3CDTF">2013-09-27T12:17:00Z</dcterms:modified>
</cp:coreProperties>
</file>